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  <w:bookmarkStart w:id="0" w:name="_GoBack"/>
      <w:bookmarkEnd w:id="0"/>
    </w:p>
    <w:p/>
    <w:p>
      <w:pPr>
        <w:jc w:val="center"/>
        <w:rPr>
          <w:rStyle w:val="10"/>
          <w:rFonts w:ascii="Times New Roman" w:hAnsi="Times New Roman" w:eastAsia="黑体"/>
          <w:sz w:val="36"/>
          <w:szCs w:val="32"/>
        </w:rPr>
      </w:pPr>
      <w:r>
        <w:rPr>
          <w:rStyle w:val="10"/>
          <w:rFonts w:hint="eastAsia" w:ascii="Times New Roman" w:hAnsi="Times New Roman" w:eastAsia="黑体"/>
          <w:sz w:val="36"/>
          <w:szCs w:val="32"/>
        </w:rPr>
        <w:t>202</w:t>
      </w:r>
      <w:r>
        <w:rPr>
          <w:rStyle w:val="10"/>
          <w:rFonts w:ascii="Times New Roman" w:hAnsi="Times New Roman" w:eastAsia="黑体"/>
          <w:sz w:val="36"/>
          <w:szCs w:val="32"/>
        </w:rPr>
        <w:t>3</w:t>
      </w:r>
      <w:r>
        <w:rPr>
          <w:rStyle w:val="10"/>
          <w:rFonts w:hint="eastAsia" w:ascii="Times New Roman" w:hAnsi="Times New Roman" w:eastAsia="黑体"/>
          <w:sz w:val="36"/>
          <w:szCs w:val="32"/>
        </w:rPr>
        <w:t>年</w:t>
      </w:r>
      <w:r>
        <w:rPr>
          <w:rStyle w:val="10"/>
          <w:rFonts w:hint="eastAsia" w:ascii="Times New Roman" w:hAnsi="Times New Roman" w:eastAsia="黑体"/>
          <w:sz w:val="36"/>
          <w:szCs w:val="32"/>
          <w:lang w:val="en-US" w:eastAsia="zh-CN"/>
        </w:rPr>
        <w:t>河南省</w:t>
      </w:r>
      <w:r>
        <w:rPr>
          <w:rStyle w:val="10"/>
          <w:rFonts w:hint="eastAsia" w:ascii="Times New Roman" w:hAnsi="Times New Roman" w:eastAsia="黑体"/>
          <w:sz w:val="36"/>
          <w:szCs w:val="32"/>
        </w:rPr>
        <w:t>互联网企业综合实力研究</w:t>
      </w:r>
    </w:p>
    <w:p>
      <w:pPr>
        <w:jc w:val="center"/>
        <w:rPr>
          <w:rStyle w:val="10"/>
          <w:rFonts w:hint="eastAsia" w:ascii="Times New Roman" w:hAnsi="Times New Roman" w:eastAsia="黑体"/>
          <w:sz w:val="36"/>
          <w:szCs w:val="32"/>
        </w:rPr>
      </w:pPr>
      <w:r>
        <w:rPr>
          <w:rStyle w:val="10"/>
          <w:rFonts w:hint="eastAsia" w:ascii="Times New Roman" w:hAnsi="Times New Roman" w:eastAsia="黑体"/>
          <w:sz w:val="36"/>
          <w:szCs w:val="32"/>
        </w:rPr>
        <w:t>企业填报承诺书</w:t>
      </w:r>
    </w:p>
    <w:p>
      <w:pPr>
        <w:jc w:val="center"/>
        <w:rPr>
          <w:rStyle w:val="10"/>
          <w:rFonts w:hint="eastAsia" w:ascii="Times New Roman" w:hAnsi="Times New Roman" w:eastAsia="黑体"/>
          <w:sz w:val="36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本企业承诺填报的所有信息均为真实可靠的信息，财务信息均依据根据适用会计准则编制的合并财务报表填报，用户数等数据根据科学的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测算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得到</w:t>
      </w:r>
      <w:r>
        <w:rPr>
          <w:rFonts w:hint="eastAsia" w:ascii="仿宋" w:hAnsi="仿宋" w:eastAsia="仿宋" w:cs="仿宋"/>
          <w:sz w:val="32"/>
          <w:szCs w:val="32"/>
        </w:rPr>
        <w:t>；企业诚信守法，202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年无重大违法行为。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本企业同意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互联网协会使用上述数据开展202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互联网企业综合实力研究工作。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法人代表或授权委托人（签字）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填报企业（盖章）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hZThjM2JjODE3NmE1NGE1YjdmODUzMjg3NWEwNjUifQ=="/>
  </w:docVars>
  <w:rsids>
    <w:rsidRoot w:val="00B232B5"/>
    <w:rsid w:val="00335983"/>
    <w:rsid w:val="00431CA0"/>
    <w:rsid w:val="00927278"/>
    <w:rsid w:val="009511BC"/>
    <w:rsid w:val="00B232B5"/>
    <w:rsid w:val="00C02CD1"/>
    <w:rsid w:val="12062D4C"/>
    <w:rsid w:val="1EFE215A"/>
    <w:rsid w:val="24E94533"/>
    <w:rsid w:val="2CD91782"/>
    <w:rsid w:val="304F5466"/>
    <w:rsid w:val="35AE096E"/>
    <w:rsid w:val="43104F29"/>
    <w:rsid w:val="539B6BDC"/>
    <w:rsid w:val="5C9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4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184</Characters>
  <Lines>1</Lines>
  <Paragraphs>1</Paragraphs>
  <TotalTime>3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2023-04-04T08:48:00Z</dcterms:created>
  <dc:creator>g zy</dc:creator>
  <cp:lastModifiedBy>^_^dudu^_^</cp:lastModifiedBy>
  <dcterms:modified xsi:type="dcterms:W3CDTF">2023-07-14T07:18:32Z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66CA604F24254B03B0A027C0C5816EE1_12</vt:lpwstr>
  </property>
</Properties>
</file>